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C8" w:rsidRPr="00E92AC8" w:rsidRDefault="00E92AC8" w:rsidP="00E92AC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James Krafft</w:t>
      </w:r>
      <w:bookmarkStart w:id="0" w:name="_GoBack"/>
      <w:bookmarkEnd w:id="0"/>
    </w:p>
    <w:p w:rsidR="00E92AC8" w:rsidRPr="00E92AC8" w:rsidRDefault="00E92AC8" w:rsidP="00E92AC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English 12 Communications</w:t>
      </w:r>
    </w:p>
    <w:p w:rsidR="00E92AC8" w:rsidRPr="00E92AC8" w:rsidRDefault="00E92AC8" w:rsidP="00E92AC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Dr. Griffin </w:t>
      </w:r>
    </w:p>
    <w:p w:rsidR="00E92AC8" w:rsidRPr="00E92AC8" w:rsidRDefault="00E92AC8" w:rsidP="00E92AC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15 February 2013</w:t>
      </w:r>
    </w:p>
    <w:p w:rsidR="00E92AC8" w:rsidRPr="00E92AC8" w:rsidRDefault="00E92AC8" w:rsidP="00E92A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C8" w:rsidRPr="00E92AC8" w:rsidRDefault="00E92AC8" w:rsidP="00E92AC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"My Last Duchess"</w:t>
      </w:r>
    </w:p>
    <w:p w:rsidR="00E92AC8" w:rsidRPr="00E92AC8" w:rsidRDefault="00E92AC8" w:rsidP="00E92AC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Robert Browning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commentRangeStart w:id="1"/>
      <w:r w:rsidRPr="00E92AC8">
        <w:rPr>
          <w:rFonts w:ascii="Times New Roman" w:eastAsia="Calibri" w:hAnsi="Times New Roman" w:cs="Times New Roman"/>
          <w:sz w:val="24"/>
          <w:szCs w:val="24"/>
        </w:rPr>
        <w:t>That’s my last duchess</w:t>
      </w:r>
      <w:commentRangeEnd w:id="1"/>
      <w:r w:rsidRPr="00E92AC8">
        <w:rPr>
          <w:rFonts w:ascii="Calibri" w:eastAsia="Calibri" w:hAnsi="Calibri" w:cs="Times New Roman"/>
          <w:sz w:val="16"/>
          <w:szCs w:val="16"/>
        </w:rPr>
        <w:commentReference w:id="1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painted on the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wall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,A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That is my last wife’s painting on the wall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Looking as if she were alive.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callA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That piece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a wonder, now: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Frà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Pandolf’s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handsB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piece was a mystery, now: Fra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Pandolf’s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hands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Worked busily a day, and there she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stands.B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He worked hard on the painting, now it’s just there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commentRangeStart w:id="2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Will’t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commentRangeEnd w:id="2"/>
      <w:r w:rsidRPr="00E92AC8">
        <w:rPr>
          <w:rFonts w:ascii="Calibri" w:eastAsia="Calibri" w:hAnsi="Calibri" w:cs="Times New Roman"/>
          <w:sz w:val="16"/>
          <w:szCs w:val="16"/>
        </w:rPr>
        <w:commentReference w:id="2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please you sit and look at her? I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saidC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Frà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Pandolf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” by design, for never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readC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Strangers like you that pictured </w:t>
      </w:r>
      <w:commentRangeStart w:id="3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countenance</w:t>
      </w:r>
      <w:commentRangeEnd w:id="3"/>
      <w:r w:rsidRPr="00E92AC8">
        <w:rPr>
          <w:rFonts w:ascii="Calibri" w:eastAsia="Calibri" w:hAnsi="Calibri" w:cs="Times New Roman"/>
          <w:sz w:val="16"/>
          <w:szCs w:val="16"/>
        </w:rPr>
        <w:commentReference w:id="3"/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,D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Strangers like you that pictured a facial expression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depth and passion of its earnest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glance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,D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115570</wp:posOffset>
                </wp:positionV>
                <wp:extent cx="6151880" cy="0"/>
                <wp:effectExtent l="12700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75pt;margin-top:9.1pt;width:48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oy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5MksWC2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"/>
            </w:pict>
          </mc:Fallback>
        </mc:AlternateConten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deepness and passion that the painting has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But to 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myself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they turned (since none puts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byE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The painting does not look the same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The curtain I have drawn for you, but I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)E</w:t>
      </w:r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And seemed as they would ask me, if they </w:t>
      </w:r>
      <w:commentRangeStart w:id="4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durst</w:t>
      </w:r>
      <w:commentRangeEnd w:id="4"/>
      <w:r w:rsidRPr="00E92AC8">
        <w:rPr>
          <w:rFonts w:ascii="Calibri" w:eastAsia="Calibri" w:hAnsi="Calibri" w:cs="Times New Roman"/>
          <w:sz w:val="16"/>
          <w:szCs w:val="16"/>
        </w:rPr>
        <w:commentReference w:id="4"/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,F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They would ask him how he felt, if they dare too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How such a glance came there; so, not the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firstF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Its</w:t>
      </w:r>
      <w:proofErr w:type="spellEnd"/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not the first time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Are you to turn and ask </w:t>
      </w:r>
      <w:commentRangeStart w:id="5"/>
      <w:r w:rsidRPr="00E92AC8">
        <w:rPr>
          <w:rFonts w:ascii="Times New Roman" w:eastAsia="Calibri" w:hAnsi="Times New Roman" w:cs="Times New Roman"/>
          <w:sz w:val="24"/>
          <w:szCs w:val="24"/>
        </w:rPr>
        <w:t>thus</w:t>
      </w:r>
      <w:commentRangeEnd w:id="5"/>
      <w:r w:rsidRPr="00E92AC8">
        <w:rPr>
          <w:rFonts w:ascii="Calibri" w:eastAsia="Calibri" w:hAnsi="Calibri" w:cs="Times New Roman"/>
          <w:sz w:val="16"/>
          <w:szCs w:val="16"/>
        </w:rPr>
        <w:commentReference w:id="5"/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Sir, ’twas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notG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Are you to sit there and ask this therefore it was 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not.</w:t>
      </w:r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Her husband’s presence only, called that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spotG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He claimed her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Of joy into the Duchess’ cheek: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perhapsH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Of joy into the Duchess’ cheek: perhaps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Frà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Pandolf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chanced to say “Her mantle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lapsH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Frà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Pandolf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chanced to say “Her mantle laps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“Over my lady’s wrist too much,” or “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PaintI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“Over my lady’s wrist too much,” or “Paint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“Must never hope to reproduce the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faintI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“Must never hope to reproduce the faint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“Half-flush that dies along her throat”: such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stuffJ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“Half-flush that dies along her throat”: such stuff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Was courtesy, she thought, and cause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enoughJ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lastRenderedPageBreak/>
        <w:t>For calling up that spot of joy.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She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hadK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For asking her to marry him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A heart—how shall I say?—too soon made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glad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,K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She had a good heart, soon to make him glad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Too easily impressed; she liked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whate’erL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She was easily impressed and liked anything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She looked on, and her looks went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everywhere.L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She was very beautiful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Sir, ’</w:t>
      </w:r>
      <w:commentRangeStart w:id="6"/>
      <w:r w:rsidRPr="00E92AC8">
        <w:rPr>
          <w:rFonts w:ascii="Times New Roman" w:eastAsia="Calibri" w:hAnsi="Times New Roman" w:cs="Times New Roman"/>
          <w:sz w:val="24"/>
          <w:szCs w:val="24"/>
        </w:rPr>
        <w:t>twas</w:t>
      </w:r>
      <w:commentRangeEnd w:id="6"/>
      <w:r w:rsidRPr="00E92AC8">
        <w:rPr>
          <w:rFonts w:ascii="Calibri" w:eastAsia="Calibri" w:hAnsi="Calibri" w:cs="Times New Roman"/>
          <w:sz w:val="16"/>
          <w:szCs w:val="16"/>
        </w:rPr>
        <w:commentReference w:id="6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all one! My favor at her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breast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,M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It is all one, my favor at her chest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dropping of the daylight in the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West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,M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sun setting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bough of cherries some </w:t>
      </w:r>
      <w:commentRangeStart w:id="7"/>
      <w:r w:rsidRPr="00E92AC8">
        <w:rPr>
          <w:rFonts w:ascii="Times New Roman" w:eastAsia="Calibri" w:hAnsi="Times New Roman" w:cs="Times New Roman"/>
          <w:sz w:val="24"/>
          <w:szCs w:val="24"/>
        </w:rPr>
        <w:t>officious</w:t>
      </w:r>
      <w:commentRangeEnd w:id="7"/>
      <w:r w:rsidRPr="00E92AC8">
        <w:rPr>
          <w:rFonts w:ascii="Calibri" w:eastAsia="Calibri" w:hAnsi="Calibri" w:cs="Times New Roman"/>
          <w:sz w:val="16"/>
          <w:szCs w:val="16"/>
        </w:rPr>
        <w:commentReference w:id="7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foolN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cherry branch of someone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Broke in the orchard for her, the white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muleN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Broke in the garden for her, with a white horse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She rode with round the terrace—all and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eachO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She rode around on the horse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Would draw from her alike the approving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speech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,O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Would portray her approving speech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Or blush, at least. She thanked men—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good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but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thankedP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Somehow—I know not how—as if she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rankedP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My gift of a nine-hundred-years-old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nameQ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With anybody’s gift. Who’d stoop to </w:t>
      </w:r>
      <w:proofErr w:type="spellStart"/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blameQ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This sort of trifling?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Even had you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skillR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In speech—which I have not—to make your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willR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Quite clear to such an one, and say, “Just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thisS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“Or that in you disgusts me; here you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miss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,S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“Or there exceed the mark”—and if she </w:t>
      </w:r>
      <w:proofErr w:type="spellStart"/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Herself be </w:t>
      </w:r>
      <w:commentRangeStart w:id="8"/>
      <w:r w:rsidRPr="00E92AC8">
        <w:rPr>
          <w:rFonts w:ascii="Times New Roman" w:eastAsia="Calibri" w:hAnsi="Times New Roman" w:cs="Times New Roman"/>
          <w:sz w:val="24"/>
          <w:szCs w:val="24"/>
        </w:rPr>
        <w:t>lessoned</w:t>
      </w:r>
      <w:commentRangeEnd w:id="8"/>
      <w:r w:rsidRPr="00E92AC8">
        <w:rPr>
          <w:rFonts w:ascii="Calibri" w:eastAsia="Calibri" w:hAnsi="Calibri" w:cs="Times New Roman"/>
          <w:sz w:val="16"/>
          <w:szCs w:val="16"/>
        </w:rPr>
        <w:commentReference w:id="8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so, nor plainly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setT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Her wits to yours, </w:t>
      </w:r>
      <w:commentRangeStart w:id="9"/>
      <w:r w:rsidRPr="00E92AC8">
        <w:rPr>
          <w:rFonts w:ascii="Times New Roman" w:eastAsia="Calibri" w:hAnsi="Times New Roman" w:cs="Times New Roman"/>
          <w:sz w:val="24"/>
          <w:szCs w:val="24"/>
        </w:rPr>
        <w:t>forsooth</w:t>
      </w:r>
      <w:commentRangeEnd w:id="9"/>
      <w:r w:rsidRPr="00E92AC8">
        <w:rPr>
          <w:rFonts w:ascii="Calibri" w:eastAsia="Calibri" w:hAnsi="Calibri" w:cs="Times New Roman"/>
          <w:sz w:val="16"/>
          <w:szCs w:val="16"/>
        </w:rPr>
        <w:commentReference w:id="9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, and make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excuse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,U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>—</w:t>
      </w:r>
      <w:commentRangeStart w:id="10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E’en</w:t>
      </w:r>
      <w:commentRangeEnd w:id="10"/>
      <w:proofErr w:type="spellEnd"/>
      <w:r w:rsidRPr="00E92AC8">
        <w:rPr>
          <w:rFonts w:ascii="Calibri" w:eastAsia="Calibri" w:hAnsi="Calibri" w:cs="Times New Roman"/>
          <w:sz w:val="16"/>
          <w:szCs w:val="16"/>
        </w:rPr>
        <w:commentReference w:id="10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then would be some stooping; and I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chooseU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Never to stoop.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Oh sir, she smiled, no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doubt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,V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commentRangeStart w:id="11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Whene’er</w:t>
      </w:r>
      <w:commentRangeEnd w:id="11"/>
      <w:proofErr w:type="spellEnd"/>
      <w:r w:rsidRPr="00E92AC8">
        <w:rPr>
          <w:rFonts w:ascii="Calibri" w:eastAsia="Calibri" w:hAnsi="Calibri" w:cs="Times New Roman"/>
          <w:sz w:val="16"/>
          <w:szCs w:val="16"/>
        </w:rPr>
        <w:commentReference w:id="11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I passed her; but who passed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withoutV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Whenever I passed her; but who passed without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Much the same smile? This grew; I gave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commands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;B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She kept smiling, so he gave the command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Then all smiles stopped together. There she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standsB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As if alive.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Will’t</w:t>
      </w:r>
      <w:proofErr w:type="spell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please you rise? We’ll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meetW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The company below, then.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repeat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,W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The Count your master’s known </w:t>
      </w:r>
      <w:commentRangeStart w:id="12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munificence</w:t>
      </w:r>
      <w:commentRangeEnd w:id="12"/>
      <w:r w:rsidRPr="00E92AC8">
        <w:rPr>
          <w:rFonts w:ascii="Calibri" w:eastAsia="Calibri" w:hAnsi="Calibri" w:cs="Times New Roman"/>
          <w:sz w:val="16"/>
          <w:szCs w:val="16"/>
        </w:rPr>
        <w:commentReference w:id="12"/>
      </w:r>
      <w:r w:rsidRPr="00E92AC8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Is ample warrant that no just </w:t>
      </w:r>
      <w:proofErr w:type="spellStart"/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pretenseD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Of mine for </w:t>
      </w:r>
      <w:commentRangeStart w:id="13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dowry </w:t>
      </w:r>
      <w:commentRangeEnd w:id="13"/>
      <w:r w:rsidRPr="00E92AC8">
        <w:rPr>
          <w:rFonts w:ascii="Calibri" w:eastAsia="Calibri" w:hAnsi="Calibri" w:cs="Times New Roman"/>
          <w:sz w:val="16"/>
          <w:szCs w:val="16"/>
        </w:rPr>
        <w:commentReference w:id="13"/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will be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disallowed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;X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Though his fair daughter’s self, as I </w:t>
      </w:r>
      <w:commentRangeStart w:id="14"/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avowed</w:t>
      </w:r>
      <w:commentRangeEnd w:id="14"/>
      <w:r w:rsidRPr="00E92AC8">
        <w:rPr>
          <w:rFonts w:ascii="Calibri" w:eastAsia="Calibri" w:hAnsi="Calibri" w:cs="Times New Roman"/>
          <w:sz w:val="16"/>
          <w:szCs w:val="16"/>
        </w:rPr>
        <w:commentReference w:id="14"/>
      </w:r>
      <w:r w:rsidRPr="00E92AC8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At starting, is my 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object.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Nay we’ll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goY</w:t>
      </w:r>
      <w:proofErr w:type="spell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Together down, sir.</w:t>
      </w:r>
      <w:proofErr w:type="gramEnd"/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Notice Neptune,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though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,Y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Taming a sea-horse, thought a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rarity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,Z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Which Claus of Innsbruck cast in bronze for </w:t>
      </w:r>
      <w:proofErr w:type="spellStart"/>
      <w:r w:rsidRPr="00E92AC8">
        <w:rPr>
          <w:rFonts w:ascii="Times New Roman" w:eastAsia="Calibri" w:hAnsi="Times New Roman" w:cs="Times New Roman"/>
          <w:sz w:val="24"/>
          <w:szCs w:val="24"/>
        </w:rPr>
        <w:t>me</w:t>
      </w:r>
      <w:proofErr w:type="gramStart"/>
      <w:r w:rsidRPr="00E92AC8">
        <w:rPr>
          <w:rFonts w:ascii="Times New Roman" w:eastAsia="Calibri" w:hAnsi="Times New Roman" w:cs="Times New Roman"/>
          <w:sz w:val="24"/>
          <w:szCs w:val="24"/>
        </w:rPr>
        <w:t>!Z</w:t>
      </w:r>
      <w:proofErr w:type="spellEnd"/>
      <w:proofErr w:type="gramEnd"/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2AC8" w:rsidRPr="00E92AC8" w:rsidRDefault="00E92AC8" w:rsidP="00E92A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I liked the way the rhyme scheme was set up. Some of the words I did not understand but after looking them up it was </w:t>
      </w:r>
      <w:r>
        <w:rPr>
          <w:rFonts w:ascii="Times New Roman" w:eastAsia="Calibri" w:hAnsi="Times New Roman" w:cs="Times New Roman"/>
          <w:sz w:val="24"/>
          <w:szCs w:val="24"/>
        </w:rPr>
        <w:t>clearer</w:t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 to me. But I still didn’t understand the true m</w:t>
      </w:r>
      <w:r>
        <w:rPr>
          <w:rFonts w:ascii="Times New Roman" w:eastAsia="Calibri" w:hAnsi="Times New Roman" w:cs="Times New Roman"/>
          <w:sz w:val="24"/>
          <w:szCs w:val="24"/>
        </w:rPr>
        <w:t>eaning of this poem. T</w:t>
      </w:r>
      <w:r w:rsidRPr="00E92AC8">
        <w:rPr>
          <w:rFonts w:ascii="Times New Roman" w:eastAsia="Calibri" w:hAnsi="Times New Roman" w:cs="Times New Roman"/>
          <w:sz w:val="24"/>
          <w:szCs w:val="24"/>
        </w:rPr>
        <w:t xml:space="preserve">his poem was really long, </w:t>
      </w:r>
      <w:r>
        <w:rPr>
          <w:rFonts w:ascii="Times New Roman" w:eastAsia="Calibri" w:hAnsi="Times New Roman" w:cs="Times New Roman"/>
          <w:sz w:val="24"/>
          <w:szCs w:val="24"/>
        </w:rPr>
        <w:t>and it was boring to read.</w:t>
      </w:r>
    </w:p>
    <w:p w:rsidR="001F7CC9" w:rsidRDefault="001F7CC9"/>
    <w:sectPr w:rsidR="001F7CC9" w:rsidSect="007518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t>Ex: I like this line because I am not sure that the narrator/speaker….</w:t>
      </w:r>
    </w:p>
  </w:comment>
  <w:comment w:id="2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t>Will it</w:t>
      </w:r>
    </w:p>
  </w:comment>
  <w:comment w:id="3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</w:rPr>
        <w:t>A person's face or facial expression</w:t>
      </w:r>
    </w:p>
  </w:comment>
  <w:comment w:id="4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proofErr w:type="gramStart"/>
      <w:r>
        <w:rPr>
          <w:rStyle w:val="st"/>
          <w:rFonts w:ascii="Arial" w:hAnsi="Arial" w:cs="Arial"/>
          <w:color w:val="222222"/>
        </w:rPr>
        <w:t>a</w:t>
      </w:r>
      <w:proofErr w:type="gramEnd"/>
      <w:r>
        <w:rPr>
          <w:rStyle w:val="st"/>
          <w:rFonts w:ascii="Arial" w:hAnsi="Arial" w:cs="Arial"/>
          <w:color w:val="222222"/>
        </w:rPr>
        <w:t xml:space="preserve"> past tense of dare</w:t>
      </w:r>
    </w:p>
  </w:comment>
  <w:comment w:id="5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proofErr w:type="gramStart"/>
      <w:r>
        <w:rPr>
          <w:rFonts w:ascii="Arial" w:hAnsi="Arial" w:cs="Arial"/>
          <w:color w:val="222222"/>
        </w:rPr>
        <w:t>therefore</w:t>
      </w:r>
      <w:proofErr w:type="gramEnd"/>
    </w:p>
  </w:comment>
  <w:comment w:id="6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proofErr w:type="gramStart"/>
      <w:r>
        <w:t>it</w:t>
      </w:r>
      <w:proofErr w:type="gramEnd"/>
      <w:r>
        <w:t xml:space="preserve"> was </w:t>
      </w:r>
    </w:p>
  </w:comment>
  <w:comment w:id="7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</w:rPr>
        <w:t>Assertive of authority in an annoyingly domineering way, esp. with regard to petty or trivial matters</w:t>
      </w:r>
    </w:p>
  </w:comment>
  <w:comment w:id="8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rPr>
          <w:rStyle w:val="st"/>
          <w:rFonts w:ascii="Arial" w:hAnsi="Arial" w:cs="Arial"/>
          <w:color w:val="222222"/>
        </w:rPr>
        <w:t>A period of instruction</w:t>
      </w:r>
    </w:p>
  </w:comment>
  <w:comment w:id="9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t>In truth</w:t>
      </w:r>
    </w:p>
  </w:comment>
  <w:comment w:id="10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t>Even</w:t>
      </w:r>
    </w:p>
  </w:comment>
  <w:comment w:id="11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t>Whenever</w:t>
      </w:r>
    </w:p>
  </w:comment>
  <w:comment w:id="12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rPr>
          <w:rStyle w:val="st"/>
          <w:rFonts w:ascii="Arial" w:hAnsi="Arial" w:cs="Arial"/>
          <w:color w:val="222222"/>
        </w:rPr>
        <w:t>Very liberal in giving; generous</w:t>
      </w:r>
    </w:p>
  </w:comment>
  <w:comment w:id="13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proofErr w:type="gramStart"/>
      <w:r>
        <w:rPr>
          <w:rStyle w:val="st"/>
          <w:rFonts w:ascii="Arial" w:hAnsi="Arial" w:cs="Arial"/>
          <w:color w:val="222222"/>
        </w:rPr>
        <w:t>the</w:t>
      </w:r>
      <w:proofErr w:type="gramEnd"/>
      <w:r>
        <w:rPr>
          <w:rStyle w:val="st"/>
          <w:rFonts w:ascii="Arial" w:hAnsi="Arial" w:cs="Arial"/>
          <w:color w:val="222222"/>
        </w:rPr>
        <w:t xml:space="preserve"> money, goods, or estate that a woman brings to a marriage</w:t>
      </w:r>
    </w:p>
  </w:comment>
  <w:comment w:id="14" w:author="19267johnson" w:date="2013-06-08T15:29:00Z" w:initials="1">
    <w:p w:rsidR="00E92AC8" w:rsidRDefault="00E92AC8" w:rsidP="00E92AC8">
      <w:pPr>
        <w:pStyle w:val="CommentText1"/>
      </w:pPr>
      <w:r>
        <w:rPr>
          <w:rStyle w:val="CommentReference"/>
        </w:rPr>
        <w:annotationRef/>
      </w:r>
      <w:r>
        <w:t>To confess openly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EE" w:rsidRDefault="00B85CEE" w:rsidP="00E92AC8">
      <w:pPr>
        <w:spacing w:after="0" w:line="240" w:lineRule="auto"/>
      </w:pPr>
      <w:r>
        <w:separator/>
      </w:r>
    </w:p>
  </w:endnote>
  <w:endnote w:type="continuationSeparator" w:id="0">
    <w:p w:rsidR="00B85CEE" w:rsidRDefault="00B85CEE" w:rsidP="00E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EE" w:rsidRDefault="00B85CEE" w:rsidP="00E92AC8">
      <w:pPr>
        <w:spacing w:after="0" w:line="240" w:lineRule="auto"/>
      </w:pPr>
      <w:r>
        <w:separator/>
      </w:r>
    </w:p>
  </w:footnote>
  <w:footnote w:type="continuationSeparator" w:id="0">
    <w:p w:rsidR="00B85CEE" w:rsidRDefault="00B85CEE" w:rsidP="00E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24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AC8" w:rsidRDefault="00E92AC8">
        <w:pPr>
          <w:pStyle w:val="Header"/>
          <w:jc w:val="right"/>
        </w:pPr>
        <w:proofErr w:type="spellStart"/>
        <w:r>
          <w:t>Krafft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F7E" w:rsidRDefault="00B85CEE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C8"/>
    <w:rsid w:val="001F7CC9"/>
    <w:rsid w:val="00B85CEE"/>
    <w:rsid w:val="00E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  <w:ind w:firstLine="720"/>
    </w:pPr>
  </w:style>
  <w:style w:type="character" w:customStyle="1" w:styleId="HeaderChar">
    <w:name w:val="Header Char"/>
    <w:basedOn w:val="DefaultParagraphFont"/>
    <w:link w:val="Header1"/>
    <w:uiPriority w:val="99"/>
    <w:rsid w:val="00E92AC8"/>
  </w:style>
  <w:style w:type="character" w:styleId="CommentReference">
    <w:name w:val="annotation reference"/>
    <w:basedOn w:val="DefaultParagraphFont"/>
    <w:uiPriority w:val="99"/>
    <w:semiHidden/>
    <w:unhideWhenUsed/>
    <w:rsid w:val="00E92AC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92AC8"/>
    <w:pPr>
      <w:spacing w:after="0" w:line="240" w:lineRule="auto"/>
      <w:ind w:firstLine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92AC8"/>
    <w:rPr>
      <w:sz w:val="20"/>
      <w:szCs w:val="20"/>
    </w:rPr>
  </w:style>
  <w:style w:type="character" w:customStyle="1" w:styleId="st">
    <w:name w:val="st"/>
    <w:basedOn w:val="DefaultParagraphFont"/>
    <w:rsid w:val="00E92AC8"/>
  </w:style>
  <w:style w:type="paragraph" w:styleId="Header">
    <w:name w:val="header"/>
    <w:basedOn w:val="Normal"/>
    <w:link w:val="HeaderChar1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92AC8"/>
  </w:style>
  <w:style w:type="paragraph" w:styleId="CommentText">
    <w:name w:val="annotation text"/>
    <w:basedOn w:val="Normal"/>
    <w:link w:val="CommentTextChar1"/>
    <w:uiPriority w:val="99"/>
    <w:semiHidden/>
    <w:unhideWhenUsed/>
    <w:rsid w:val="00E92AC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92A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  <w:ind w:firstLine="720"/>
    </w:pPr>
  </w:style>
  <w:style w:type="character" w:customStyle="1" w:styleId="HeaderChar">
    <w:name w:val="Header Char"/>
    <w:basedOn w:val="DefaultParagraphFont"/>
    <w:link w:val="Header1"/>
    <w:uiPriority w:val="99"/>
    <w:rsid w:val="00E92AC8"/>
  </w:style>
  <w:style w:type="character" w:styleId="CommentReference">
    <w:name w:val="annotation reference"/>
    <w:basedOn w:val="DefaultParagraphFont"/>
    <w:uiPriority w:val="99"/>
    <w:semiHidden/>
    <w:unhideWhenUsed/>
    <w:rsid w:val="00E92AC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92AC8"/>
    <w:pPr>
      <w:spacing w:after="0" w:line="240" w:lineRule="auto"/>
      <w:ind w:firstLine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92AC8"/>
    <w:rPr>
      <w:sz w:val="20"/>
      <w:szCs w:val="20"/>
    </w:rPr>
  </w:style>
  <w:style w:type="character" w:customStyle="1" w:styleId="st">
    <w:name w:val="st"/>
    <w:basedOn w:val="DefaultParagraphFont"/>
    <w:rsid w:val="00E92AC8"/>
  </w:style>
  <w:style w:type="paragraph" w:styleId="Header">
    <w:name w:val="header"/>
    <w:basedOn w:val="Normal"/>
    <w:link w:val="HeaderChar1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92AC8"/>
  </w:style>
  <w:style w:type="paragraph" w:styleId="CommentText">
    <w:name w:val="annotation text"/>
    <w:basedOn w:val="Normal"/>
    <w:link w:val="CommentTextChar1"/>
    <w:uiPriority w:val="99"/>
    <w:semiHidden/>
    <w:unhideWhenUsed/>
    <w:rsid w:val="00E92AC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92A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2013-06-08T18:29:00Z</dcterms:created>
  <dcterms:modified xsi:type="dcterms:W3CDTF">2013-06-08T18:31:00Z</dcterms:modified>
</cp:coreProperties>
</file>